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84" w:rsidRPr="00750E31" w:rsidRDefault="004820AD" w:rsidP="00D452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0E31">
        <w:rPr>
          <w:rFonts w:ascii="Arial" w:hAnsi="Arial" w:cs="Arial"/>
          <w:sz w:val="24"/>
          <w:szCs w:val="24"/>
        </w:rPr>
        <w:t xml:space="preserve">Thank you for giving me the floor, Chairman. </w:t>
      </w:r>
      <w:r w:rsidR="000D0DF7" w:rsidRPr="00750E31">
        <w:rPr>
          <w:rFonts w:ascii="Arial" w:hAnsi="Arial" w:cs="Arial"/>
          <w:sz w:val="24"/>
          <w:szCs w:val="24"/>
        </w:rPr>
        <w:t>The Bulgarian delegation would like to align itself with the statement</w:t>
      </w:r>
      <w:r w:rsidR="00EC6918">
        <w:rPr>
          <w:rFonts w:ascii="Arial" w:hAnsi="Arial" w:cs="Arial"/>
          <w:sz w:val="24"/>
          <w:szCs w:val="24"/>
        </w:rPr>
        <w:t>s</w:t>
      </w:r>
      <w:r w:rsidR="000D0DF7" w:rsidRPr="00750E31">
        <w:rPr>
          <w:rFonts w:ascii="Arial" w:hAnsi="Arial" w:cs="Arial"/>
          <w:sz w:val="24"/>
          <w:szCs w:val="24"/>
        </w:rPr>
        <w:t xml:space="preserve"> made on behalf of the European Union</w:t>
      </w:r>
      <w:r w:rsidR="00EC6918">
        <w:rPr>
          <w:rFonts w:ascii="Arial" w:hAnsi="Arial" w:cs="Arial"/>
          <w:sz w:val="24"/>
          <w:szCs w:val="24"/>
        </w:rPr>
        <w:t xml:space="preserve"> in the framework of the Special Segment</w:t>
      </w:r>
      <w:r w:rsidR="000D0DF7" w:rsidRPr="00750E31">
        <w:rPr>
          <w:rFonts w:ascii="Arial" w:hAnsi="Arial" w:cs="Arial"/>
          <w:sz w:val="24"/>
          <w:szCs w:val="24"/>
        </w:rPr>
        <w:t xml:space="preserve">. In a national capacity, </w:t>
      </w:r>
      <w:r w:rsidR="00D452E6" w:rsidRPr="00750E31">
        <w:rPr>
          <w:rFonts w:ascii="Arial" w:hAnsi="Arial" w:cs="Arial"/>
          <w:sz w:val="24"/>
          <w:szCs w:val="24"/>
          <w:lang w:val="en-US"/>
        </w:rPr>
        <w:t>we would like to make the following remarks</w:t>
      </w:r>
      <w:r w:rsidR="00750E31">
        <w:rPr>
          <w:rFonts w:ascii="Arial" w:hAnsi="Arial" w:cs="Arial"/>
          <w:sz w:val="24"/>
          <w:szCs w:val="24"/>
          <w:lang w:val="en-US"/>
        </w:rPr>
        <w:t>:</w:t>
      </w:r>
    </w:p>
    <w:p w:rsidR="00CD1E0F" w:rsidRPr="00750E31" w:rsidRDefault="00CD1E0F" w:rsidP="00821E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0E31">
        <w:rPr>
          <w:rFonts w:ascii="Arial" w:hAnsi="Arial" w:cs="Arial"/>
          <w:sz w:val="24"/>
          <w:szCs w:val="24"/>
        </w:rPr>
        <w:t xml:space="preserve">We welcome the inclusion of civil society in the </w:t>
      </w:r>
      <w:r w:rsidR="00750E31">
        <w:rPr>
          <w:rFonts w:ascii="Arial" w:hAnsi="Arial" w:cs="Arial"/>
          <w:sz w:val="24"/>
          <w:szCs w:val="24"/>
        </w:rPr>
        <w:t xml:space="preserve">overall </w:t>
      </w:r>
      <w:r w:rsidRPr="00750E31">
        <w:rPr>
          <w:rFonts w:ascii="Arial" w:hAnsi="Arial" w:cs="Arial"/>
          <w:sz w:val="24"/>
          <w:szCs w:val="24"/>
        </w:rPr>
        <w:t xml:space="preserve">process and the recognition that this is an important voice that must be heard. </w:t>
      </w:r>
      <w:r w:rsidR="00050606" w:rsidRPr="00750E31">
        <w:rPr>
          <w:rFonts w:ascii="Arial" w:hAnsi="Arial" w:cs="Arial"/>
          <w:sz w:val="24"/>
          <w:szCs w:val="24"/>
        </w:rPr>
        <w:t>In the same line of though</w:t>
      </w:r>
      <w:r w:rsidR="00FB1127" w:rsidRPr="00750E31">
        <w:rPr>
          <w:rFonts w:ascii="Arial" w:hAnsi="Arial" w:cs="Arial"/>
          <w:sz w:val="24"/>
          <w:szCs w:val="24"/>
        </w:rPr>
        <w:t>t</w:t>
      </w:r>
      <w:r w:rsidR="00050606" w:rsidRPr="00750E31">
        <w:rPr>
          <w:rFonts w:ascii="Arial" w:hAnsi="Arial" w:cs="Arial"/>
          <w:sz w:val="24"/>
          <w:szCs w:val="24"/>
        </w:rPr>
        <w:t xml:space="preserve">, we would like to point out that </w:t>
      </w:r>
      <w:r w:rsidR="00750E31">
        <w:rPr>
          <w:rFonts w:ascii="Arial" w:hAnsi="Arial" w:cs="Arial"/>
          <w:sz w:val="24"/>
          <w:szCs w:val="24"/>
        </w:rPr>
        <w:t xml:space="preserve">scientific </w:t>
      </w:r>
      <w:r w:rsidR="00050606" w:rsidRPr="00750E31">
        <w:rPr>
          <w:rFonts w:ascii="Arial" w:hAnsi="Arial" w:cs="Arial"/>
          <w:sz w:val="24"/>
          <w:szCs w:val="24"/>
        </w:rPr>
        <w:t xml:space="preserve">research must be a core element of all decisions and steps in the overall process of tackling the world drug problem. Knowledge is a strong weapon. Therefore, we should endeavour to create an environment, in which decisions </w:t>
      </w:r>
      <w:r w:rsidR="00FB1127" w:rsidRPr="00750E31">
        <w:rPr>
          <w:rFonts w:ascii="Arial" w:hAnsi="Arial" w:cs="Arial"/>
          <w:sz w:val="24"/>
          <w:szCs w:val="24"/>
        </w:rPr>
        <w:t xml:space="preserve">taken </w:t>
      </w:r>
      <w:r w:rsidR="00050606" w:rsidRPr="00750E31">
        <w:rPr>
          <w:rFonts w:ascii="Arial" w:hAnsi="Arial" w:cs="Arial"/>
          <w:sz w:val="24"/>
          <w:szCs w:val="24"/>
        </w:rPr>
        <w:t xml:space="preserve">in the process of overcoming the world drug problem will be well-informed and </w:t>
      </w:r>
      <w:r w:rsidR="00D452E6" w:rsidRPr="00750E31">
        <w:rPr>
          <w:rFonts w:ascii="Arial" w:hAnsi="Arial" w:cs="Arial"/>
          <w:sz w:val="24"/>
          <w:szCs w:val="24"/>
        </w:rPr>
        <w:t>evidence-</w:t>
      </w:r>
      <w:r w:rsidR="00050606" w:rsidRPr="00750E31">
        <w:rPr>
          <w:rFonts w:ascii="Arial" w:hAnsi="Arial" w:cs="Arial"/>
          <w:sz w:val="24"/>
          <w:szCs w:val="24"/>
        </w:rPr>
        <w:t>based.</w:t>
      </w:r>
    </w:p>
    <w:p w:rsidR="00C75020" w:rsidRDefault="00750E31" w:rsidP="00E4250D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50E31">
        <w:rPr>
          <w:rFonts w:ascii="Arial" w:hAnsi="Arial" w:cs="Arial"/>
          <w:sz w:val="24"/>
          <w:szCs w:val="24"/>
        </w:rPr>
        <w:t xml:space="preserve">We </w:t>
      </w:r>
      <w:r w:rsidR="00C75020" w:rsidRPr="00750E31">
        <w:rPr>
          <w:rFonts w:ascii="Arial" w:hAnsi="Arial" w:cs="Arial"/>
          <w:sz w:val="24"/>
          <w:szCs w:val="24"/>
        </w:rPr>
        <w:t xml:space="preserve">consider that </w:t>
      </w:r>
      <w:r w:rsidRPr="00750E31">
        <w:rPr>
          <w:rFonts w:ascii="Arial" w:hAnsi="Arial" w:cs="Arial"/>
          <w:sz w:val="24"/>
          <w:szCs w:val="24"/>
        </w:rPr>
        <w:t>governmental policies tackling drug demand should be comprehensive</w:t>
      </w:r>
      <w:r w:rsidR="00EC6918">
        <w:rPr>
          <w:rFonts w:ascii="Arial" w:hAnsi="Arial" w:cs="Arial"/>
          <w:sz w:val="24"/>
          <w:szCs w:val="24"/>
        </w:rPr>
        <w:t xml:space="preserve"> and multi-faceted</w:t>
      </w:r>
      <w:r w:rsidRPr="00750E31">
        <w:rPr>
          <w:rFonts w:ascii="Arial" w:hAnsi="Arial" w:cs="Arial"/>
          <w:sz w:val="24"/>
          <w:szCs w:val="24"/>
        </w:rPr>
        <w:t xml:space="preserve">. They should focus on </w:t>
      </w:r>
      <w:r w:rsidR="00C75020" w:rsidRPr="00750E31">
        <w:rPr>
          <w:rFonts w:ascii="Arial" w:hAnsi="Arial" w:cs="Arial"/>
          <w:sz w:val="24"/>
          <w:szCs w:val="24"/>
        </w:rPr>
        <w:t xml:space="preserve">prevention, early detection and intervention, risk and harm reduction, treatment, rehabilitation, social reintegration and recovery. </w:t>
      </w:r>
      <w:r w:rsidRPr="00750E31">
        <w:rPr>
          <w:rFonts w:ascii="Arial" w:hAnsi="Arial" w:cs="Arial"/>
          <w:sz w:val="24"/>
          <w:szCs w:val="24"/>
        </w:rPr>
        <w:t>We would like to mention f</w:t>
      </w:r>
      <w:r w:rsidR="00C75020" w:rsidRPr="00750E31">
        <w:rPr>
          <w:rFonts w:ascii="Arial" w:hAnsi="Arial" w:cs="Arial"/>
          <w:sz w:val="24"/>
          <w:szCs w:val="24"/>
        </w:rPr>
        <w:t>amilies, schools, and vulnerable and marginalized groups</w:t>
      </w:r>
      <w:r w:rsidRPr="00750E31">
        <w:rPr>
          <w:rFonts w:ascii="Arial" w:hAnsi="Arial" w:cs="Arial"/>
          <w:sz w:val="24"/>
          <w:szCs w:val="24"/>
        </w:rPr>
        <w:t xml:space="preserve"> as specific </w:t>
      </w:r>
      <w:r w:rsidR="00EC6918">
        <w:rPr>
          <w:rFonts w:ascii="Arial" w:hAnsi="Arial" w:cs="Arial"/>
          <w:sz w:val="24"/>
          <w:szCs w:val="24"/>
        </w:rPr>
        <w:t xml:space="preserve">vital </w:t>
      </w:r>
      <w:r w:rsidRPr="00750E31">
        <w:rPr>
          <w:rFonts w:ascii="Arial" w:hAnsi="Arial" w:cs="Arial"/>
          <w:sz w:val="24"/>
          <w:szCs w:val="24"/>
        </w:rPr>
        <w:t>elements of the policies</w:t>
      </w:r>
      <w:r w:rsidR="00C75020" w:rsidRPr="00750E31">
        <w:rPr>
          <w:rFonts w:ascii="Arial" w:hAnsi="Arial" w:cs="Arial"/>
          <w:sz w:val="24"/>
          <w:szCs w:val="24"/>
        </w:rPr>
        <w:t>.</w:t>
      </w:r>
      <w:r w:rsidRPr="00750E31">
        <w:rPr>
          <w:rFonts w:ascii="Arial" w:hAnsi="Arial" w:cs="Arial"/>
          <w:sz w:val="24"/>
          <w:szCs w:val="24"/>
          <w:lang w:val="bg-BG"/>
        </w:rPr>
        <w:t xml:space="preserve"> </w:t>
      </w:r>
      <w:r w:rsidRPr="00750E31">
        <w:rPr>
          <w:rFonts w:ascii="Arial" w:hAnsi="Arial" w:cs="Arial"/>
          <w:sz w:val="24"/>
          <w:szCs w:val="24"/>
          <w:lang w:val="en-US"/>
        </w:rPr>
        <w:t xml:space="preserve">As stated by the </w:t>
      </w:r>
      <w:r w:rsidR="00EC6918">
        <w:rPr>
          <w:rFonts w:ascii="Arial" w:hAnsi="Arial" w:cs="Arial"/>
          <w:sz w:val="24"/>
          <w:szCs w:val="24"/>
          <w:lang w:val="en-US"/>
        </w:rPr>
        <w:t xml:space="preserve">representatives of the </w:t>
      </w:r>
      <w:r w:rsidRPr="00750E31">
        <w:rPr>
          <w:rFonts w:ascii="Arial" w:hAnsi="Arial" w:cs="Arial"/>
          <w:sz w:val="24"/>
          <w:szCs w:val="24"/>
          <w:lang w:val="en-US"/>
        </w:rPr>
        <w:t>Youth Forum yesterday, a circle of trust should be created for youths affected by drug abuse.</w:t>
      </w:r>
    </w:p>
    <w:p w:rsidR="00750E31" w:rsidRPr="00750E31" w:rsidRDefault="00750E31" w:rsidP="00E4250D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spread of new psychoactive substances and blood-borne diseases </w:t>
      </w:r>
      <w:r w:rsidR="00EC6918">
        <w:rPr>
          <w:rFonts w:ascii="Arial" w:hAnsi="Arial" w:cs="Arial"/>
          <w:sz w:val="24"/>
          <w:szCs w:val="24"/>
          <w:lang w:val="en-US"/>
        </w:rPr>
        <w:t>must</w:t>
      </w:r>
      <w:r>
        <w:rPr>
          <w:rFonts w:ascii="Arial" w:hAnsi="Arial" w:cs="Arial"/>
          <w:sz w:val="24"/>
          <w:szCs w:val="24"/>
          <w:lang w:val="en-US"/>
        </w:rPr>
        <w:t xml:space="preserve"> be addressed also in the context of this topic. </w:t>
      </w:r>
    </w:p>
    <w:p w:rsidR="00050606" w:rsidRPr="00750E31" w:rsidRDefault="00D452E6" w:rsidP="00821E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50E31">
        <w:rPr>
          <w:rFonts w:ascii="Arial" w:hAnsi="Arial" w:cs="Arial"/>
          <w:sz w:val="24"/>
          <w:szCs w:val="24"/>
        </w:rPr>
        <w:t>On another note, t</w:t>
      </w:r>
      <w:r w:rsidR="000D0DF7" w:rsidRPr="00750E31">
        <w:rPr>
          <w:rFonts w:ascii="Arial" w:hAnsi="Arial" w:cs="Arial"/>
          <w:sz w:val="24"/>
          <w:szCs w:val="24"/>
        </w:rPr>
        <w:t>he Bulgarian delegation</w:t>
      </w:r>
      <w:r w:rsidR="00050606" w:rsidRPr="00750E31">
        <w:rPr>
          <w:rFonts w:ascii="Arial" w:hAnsi="Arial" w:cs="Arial"/>
          <w:sz w:val="24"/>
          <w:szCs w:val="24"/>
        </w:rPr>
        <w:t xml:space="preserve"> would like to </w:t>
      </w:r>
      <w:r w:rsidR="000D0DF7" w:rsidRPr="00750E31">
        <w:rPr>
          <w:rFonts w:ascii="Arial" w:hAnsi="Arial" w:cs="Arial"/>
          <w:sz w:val="24"/>
          <w:szCs w:val="24"/>
        </w:rPr>
        <w:t xml:space="preserve">add its voice to the </w:t>
      </w:r>
      <w:r w:rsidR="00050606" w:rsidRPr="00750E31">
        <w:rPr>
          <w:rFonts w:ascii="Arial" w:hAnsi="Arial" w:cs="Arial"/>
          <w:sz w:val="24"/>
          <w:szCs w:val="24"/>
        </w:rPr>
        <w:t xml:space="preserve">colleagues that have condemned the death penalty in all circumstances, including for drug-related crimes. In the context of the rule of law doctrine, we strictly adhere to the principle of implementation of </w:t>
      </w:r>
      <w:r w:rsidR="00EC6918">
        <w:rPr>
          <w:rFonts w:ascii="Arial" w:hAnsi="Arial" w:cs="Arial"/>
          <w:sz w:val="24"/>
          <w:szCs w:val="24"/>
        </w:rPr>
        <w:t>relevant</w:t>
      </w:r>
      <w:r w:rsidR="00050606" w:rsidRPr="00750E31">
        <w:rPr>
          <w:rFonts w:ascii="Arial" w:hAnsi="Arial" w:cs="Arial"/>
          <w:sz w:val="24"/>
          <w:szCs w:val="24"/>
        </w:rPr>
        <w:t xml:space="preserve"> international legal instruments</w:t>
      </w:r>
      <w:r w:rsidR="00EC6918">
        <w:rPr>
          <w:rFonts w:ascii="Arial" w:hAnsi="Arial" w:cs="Arial"/>
          <w:sz w:val="24"/>
          <w:szCs w:val="24"/>
        </w:rPr>
        <w:t xml:space="preserve"> in the human rights area</w:t>
      </w:r>
      <w:r w:rsidR="00050606" w:rsidRPr="00750E31">
        <w:rPr>
          <w:rFonts w:ascii="Arial" w:hAnsi="Arial" w:cs="Arial"/>
          <w:sz w:val="24"/>
          <w:szCs w:val="24"/>
        </w:rPr>
        <w:t xml:space="preserve">, </w:t>
      </w:r>
      <w:r w:rsidR="00EC6918">
        <w:rPr>
          <w:rFonts w:ascii="Arial" w:hAnsi="Arial" w:cs="Arial"/>
          <w:sz w:val="24"/>
          <w:szCs w:val="24"/>
        </w:rPr>
        <w:t xml:space="preserve">as well as </w:t>
      </w:r>
      <w:r w:rsidR="00050606" w:rsidRPr="00750E31">
        <w:rPr>
          <w:rFonts w:ascii="Arial" w:hAnsi="Arial" w:cs="Arial"/>
          <w:sz w:val="24"/>
          <w:szCs w:val="24"/>
        </w:rPr>
        <w:t>the drug conventions.</w:t>
      </w:r>
    </w:p>
    <w:p w:rsidR="000B32F5" w:rsidRPr="00750E31" w:rsidRDefault="000B32F5" w:rsidP="00821E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0E31">
        <w:rPr>
          <w:rFonts w:ascii="Arial" w:hAnsi="Arial" w:cs="Arial"/>
          <w:sz w:val="24"/>
          <w:szCs w:val="24"/>
        </w:rPr>
        <w:t xml:space="preserve">In conclusion, we would like to reiterate our strong commitment to </w:t>
      </w:r>
      <w:r w:rsidR="002C459A">
        <w:rPr>
          <w:rFonts w:ascii="Arial" w:hAnsi="Arial" w:cs="Arial"/>
          <w:sz w:val="24"/>
          <w:szCs w:val="24"/>
        </w:rPr>
        <w:t>combating</w:t>
      </w:r>
      <w:r w:rsidRPr="00750E31">
        <w:rPr>
          <w:rFonts w:ascii="Arial" w:hAnsi="Arial" w:cs="Arial"/>
          <w:sz w:val="24"/>
          <w:szCs w:val="24"/>
        </w:rPr>
        <w:t xml:space="preserve"> the world drug problem and to voice our support for an UNGASS 2016 that will actually make a change.</w:t>
      </w:r>
    </w:p>
    <w:p w:rsidR="00CD1E0F" w:rsidRPr="00750E31" w:rsidRDefault="00CD1E0F" w:rsidP="00821E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D1E0F" w:rsidRPr="00750E31" w:rsidSect="00D3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820AD"/>
    <w:rsid w:val="00050606"/>
    <w:rsid w:val="000B32F5"/>
    <w:rsid w:val="000D0DF7"/>
    <w:rsid w:val="000E4009"/>
    <w:rsid w:val="00147C34"/>
    <w:rsid w:val="00264BD1"/>
    <w:rsid w:val="002A22C0"/>
    <w:rsid w:val="002C459A"/>
    <w:rsid w:val="00306DB0"/>
    <w:rsid w:val="003D4C9F"/>
    <w:rsid w:val="003D777B"/>
    <w:rsid w:val="004820AD"/>
    <w:rsid w:val="00494B33"/>
    <w:rsid w:val="004C7367"/>
    <w:rsid w:val="0060518B"/>
    <w:rsid w:val="00750E31"/>
    <w:rsid w:val="007E12F8"/>
    <w:rsid w:val="00821E88"/>
    <w:rsid w:val="0085108B"/>
    <w:rsid w:val="00873AD0"/>
    <w:rsid w:val="009B0473"/>
    <w:rsid w:val="009E62B7"/>
    <w:rsid w:val="00C45E1E"/>
    <w:rsid w:val="00C75020"/>
    <w:rsid w:val="00CD1E0F"/>
    <w:rsid w:val="00CD4A81"/>
    <w:rsid w:val="00D36B7C"/>
    <w:rsid w:val="00D452E6"/>
    <w:rsid w:val="00DA08FA"/>
    <w:rsid w:val="00DE5679"/>
    <w:rsid w:val="00E4250D"/>
    <w:rsid w:val="00E43604"/>
    <w:rsid w:val="00E56B1F"/>
    <w:rsid w:val="00E75E28"/>
    <w:rsid w:val="00E80067"/>
    <w:rsid w:val="00EC6918"/>
    <w:rsid w:val="00EE1524"/>
    <w:rsid w:val="00FB1127"/>
    <w:rsid w:val="00FE7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2F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E4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E40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3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0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72657">
                                      <w:marLeft w:val="3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0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0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01826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81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425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51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6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1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9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9035">
                                      <w:marLeft w:val="3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2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45896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19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035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44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Popova</dc:creator>
  <cp:lastModifiedBy>Vaio</cp:lastModifiedBy>
  <cp:revision>4</cp:revision>
  <dcterms:created xsi:type="dcterms:W3CDTF">2015-03-10T11:04:00Z</dcterms:created>
  <dcterms:modified xsi:type="dcterms:W3CDTF">2015-03-10T15:01:00Z</dcterms:modified>
</cp:coreProperties>
</file>